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87" w:rsidRPr="002A0C5B" w:rsidRDefault="002C59F5" w:rsidP="00752E87">
      <w:pPr>
        <w:pStyle w:val="Bezmezer"/>
        <w:rPr>
          <w:b/>
          <w:sz w:val="24"/>
          <w:szCs w:val="24"/>
        </w:rPr>
      </w:pPr>
      <w:r w:rsidRPr="002A0C5B">
        <w:rPr>
          <w:b/>
          <w:sz w:val="24"/>
          <w:szCs w:val="24"/>
        </w:rPr>
        <w:t>ZPO 1 -</w:t>
      </w:r>
      <w:r w:rsidR="00752E87" w:rsidRPr="002A0C5B">
        <w:rPr>
          <w:b/>
          <w:sz w:val="24"/>
          <w:szCs w:val="24"/>
        </w:rPr>
        <w:t xml:space="preserve"> ZKOUŠKA PSA OBRANÁŘE PRVNÍHO STUPNĚ </w:t>
      </w:r>
    </w:p>
    <w:p w:rsidR="00752E87" w:rsidRPr="002A0C5B" w:rsidRDefault="00752E87" w:rsidP="00752E87">
      <w:pPr>
        <w:pStyle w:val="Bezmezer"/>
        <w:rPr>
          <w:sz w:val="16"/>
          <w:szCs w:val="16"/>
        </w:rPr>
      </w:pPr>
    </w:p>
    <w:p w:rsidR="00752E87" w:rsidRPr="002A0C5B" w:rsidRDefault="00752E87" w:rsidP="00752E87">
      <w:pPr>
        <w:pStyle w:val="Bezmezer"/>
        <w:rPr>
          <w:b/>
          <w:sz w:val="24"/>
          <w:szCs w:val="24"/>
        </w:rPr>
      </w:pPr>
      <w:r w:rsidRPr="002A0C5B">
        <w:rPr>
          <w:b/>
          <w:sz w:val="24"/>
          <w:szCs w:val="24"/>
        </w:rPr>
        <w:t xml:space="preserve">Článek 60. Kritéria pro zkoušku ZPO 1. </w:t>
      </w:r>
    </w:p>
    <w:p w:rsidR="00752E87" w:rsidRPr="002A0C5B" w:rsidRDefault="00752E87" w:rsidP="00752E87">
      <w:pPr>
        <w:pStyle w:val="Bezmezer"/>
        <w:rPr>
          <w:sz w:val="24"/>
          <w:szCs w:val="24"/>
        </w:rPr>
      </w:pPr>
      <w:r w:rsidRPr="002A0C5B">
        <w:rPr>
          <w:sz w:val="24"/>
          <w:szCs w:val="24"/>
        </w:rPr>
        <w:t xml:space="preserve">1. Stáří psa nejméně 18 měsíců. </w:t>
      </w:r>
    </w:p>
    <w:p w:rsidR="00752E87" w:rsidRPr="002A0C5B" w:rsidRDefault="00752E87" w:rsidP="00752E87">
      <w:pPr>
        <w:pStyle w:val="Bezmezer"/>
        <w:rPr>
          <w:sz w:val="24"/>
          <w:szCs w:val="24"/>
        </w:rPr>
      </w:pPr>
      <w:r w:rsidRPr="002A0C5B">
        <w:rPr>
          <w:sz w:val="24"/>
          <w:szCs w:val="24"/>
        </w:rPr>
        <w:t xml:space="preserve">2. Účast na zkoušce nepodmiňuje splnění jiného druhu nebo stupně zkoušky. </w:t>
      </w:r>
    </w:p>
    <w:p w:rsidR="00F42F0D" w:rsidRPr="002A0C5B" w:rsidRDefault="00752E87" w:rsidP="00752E87">
      <w:pPr>
        <w:pStyle w:val="Bezmezer"/>
        <w:rPr>
          <w:sz w:val="24"/>
          <w:szCs w:val="24"/>
        </w:rPr>
      </w:pPr>
      <w:r w:rsidRPr="002A0C5B">
        <w:rPr>
          <w:sz w:val="24"/>
          <w:szCs w:val="24"/>
        </w:rPr>
        <w:t>3. Povelovou techniku uvádí zkušební řád u každého cviku zkratkou Z = povel zvukový, P = povel posunkový. Pokud zkušební řád uvádí obě zkratky, může psovod použít jeden povel nebo oba současně.</w:t>
      </w:r>
    </w:p>
    <w:p w:rsidR="002C59F5" w:rsidRPr="002A0C5B" w:rsidRDefault="002C59F5" w:rsidP="00752E87">
      <w:pPr>
        <w:pStyle w:val="Bezmezer"/>
        <w:rPr>
          <w:b/>
          <w:sz w:val="16"/>
          <w:szCs w:val="16"/>
        </w:rPr>
      </w:pPr>
    </w:p>
    <w:p w:rsidR="00752E87" w:rsidRPr="002A0C5B" w:rsidRDefault="00752E87" w:rsidP="00752E87">
      <w:pPr>
        <w:pStyle w:val="Bezmezer"/>
        <w:rPr>
          <w:b/>
          <w:sz w:val="24"/>
          <w:szCs w:val="24"/>
        </w:rPr>
      </w:pPr>
      <w:r w:rsidRPr="002A0C5B">
        <w:rPr>
          <w:b/>
          <w:sz w:val="24"/>
          <w:szCs w:val="24"/>
        </w:rPr>
        <w:t xml:space="preserve">Článek 61. Náplň zkoušky ZPO 1, dosažitelné body </w:t>
      </w:r>
    </w:p>
    <w:p w:rsidR="00752E87" w:rsidRPr="002A0C5B" w:rsidRDefault="00752E87" w:rsidP="00752E87">
      <w:pPr>
        <w:pStyle w:val="Bezmezer"/>
        <w:rPr>
          <w:sz w:val="16"/>
          <w:szCs w:val="16"/>
        </w:rPr>
      </w:pPr>
    </w:p>
    <w:p w:rsidR="00752E87" w:rsidRPr="002A0C5B" w:rsidRDefault="00752E87" w:rsidP="00752E87">
      <w:pPr>
        <w:pStyle w:val="Bezmezer"/>
        <w:rPr>
          <w:b/>
          <w:sz w:val="24"/>
          <w:szCs w:val="24"/>
          <w:u w:val="single"/>
        </w:rPr>
      </w:pPr>
      <w:r w:rsidRPr="002A0C5B">
        <w:rPr>
          <w:b/>
          <w:sz w:val="24"/>
          <w:szCs w:val="24"/>
          <w:u w:val="single"/>
        </w:rPr>
        <w:t xml:space="preserve">1. </w:t>
      </w:r>
      <w:proofErr w:type="gramStart"/>
      <w:r w:rsidRPr="002A0C5B">
        <w:rPr>
          <w:b/>
          <w:sz w:val="24"/>
          <w:szCs w:val="24"/>
          <w:u w:val="single"/>
        </w:rPr>
        <w:t>P o s l u š n o s t:</w:t>
      </w:r>
      <w:proofErr w:type="gramEnd"/>
      <w:r w:rsidRPr="002A0C5B">
        <w:rPr>
          <w:b/>
          <w:sz w:val="24"/>
          <w:szCs w:val="24"/>
          <w:u w:val="single"/>
        </w:rPr>
        <w:t xml:space="preserve"> </w:t>
      </w:r>
    </w:p>
    <w:p w:rsidR="00752E87" w:rsidRPr="002A0C5B" w:rsidRDefault="00752E87" w:rsidP="00752E87">
      <w:pPr>
        <w:pStyle w:val="Bezmezer"/>
        <w:rPr>
          <w:sz w:val="24"/>
          <w:szCs w:val="24"/>
        </w:rPr>
      </w:pPr>
      <w:r w:rsidRPr="002A0C5B">
        <w:rPr>
          <w:sz w:val="24"/>
          <w:szCs w:val="24"/>
        </w:rPr>
        <w:t xml:space="preserve">podle ZVV 1 </w:t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  <w:t xml:space="preserve">100 (70) </w:t>
      </w:r>
    </w:p>
    <w:p w:rsidR="00752E87" w:rsidRPr="002A0C5B" w:rsidRDefault="00752E87" w:rsidP="00752E87">
      <w:pPr>
        <w:pStyle w:val="Bezmezer"/>
        <w:rPr>
          <w:sz w:val="16"/>
          <w:szCs w:val="16"/>
        </w:rPr>
      </w:pPr>
    </w:p>
    <w:p w:rsidR="00752E87" w:rsidRPr="002A0C5B" w:rsidRDefault="00752E87" w:rsidP="00752E87">
      <w:pPr>
        <w:pStyle w:val="Bezmezer"/>
        <w:rPr>
          <w:b/>
          <w:sz w:val="24"/>
          <w:szCs w:val="24"/>
          <w:u w:val="single"/>
        </w:rPr>
      </w:pPr>
      <w:r w:rsidRPr="002A0C5B">
        <w:rPr>
          <w:b/>
          <w:sz w:val="24"/>
          <w:szCs w:val="24"/>
          <w:u w:val="single"/>
        </w:rPr>
        <w:t xml:space="preserve">2. O b r a n a: </w:t>
      </w:r>
    </w:p>
    <w:p w:rsidR="00752E87" w:rsidRPr="002A0C5B" w:rsidRDefault="00752E87" w:rsidP="00752E87">
      <w:pPr>
        <w:pStyle w:val="Bezmezer"/>
        <w:rPr>
          <w:sz w:val="24"/>
          <w:szCs w:val="24"/>
        </w:rPr>
      </w:pPr>
      <w:r w:rsidRPr="002A0C5B">
        <w:rPr>
          <w:sz w:val="24"/>
          <w:szCs w:val="24"/>
        </w:rPr>
        <w:t xml:space="preserve">a) odhalení pomocníka </w:t>
      </w:r>
    </w:p>
    <w:p w:rsidR="00752E87" w:rsidRPr="002A0C5B" w:rsidRDefault="00752E87" w:rsidP="00752E87">
      <w:pPr>
        <w:pStyle w:val="Bezmezer"/>
        <w:rPr>
          <w:sz w:val="24"/>
          <w:szCs w:val="24"/>
        </w:rPr>
      </w:pPr>
      <w:r w:rsidRPr="002A0C5B">
        <w:rPr>
          <w:sz w:val="24"/>
          <w:szCs w:val="24"/>
        </w:rPr>
        <w:t xml:space="preserve">- průzkum terénu (60x100 </w:t>
      </w:r>
      <w:proofErr w:type="gramStart"/>
      <w:r w:rsidRPr="002A0C5B">
        <w:rPr>
          <w:sz w:val="24"/>
          <w:szCs w:val="24"/>
        </w:rPr>
        <w:t>kroků,terén</w:t>
      </w:r>
      <w:proofErr w:type="gramEnd"/>
      <w:r w:rsidRPr="002A0C5B">
        <w:rPr>
          <w:sz w:val="24"/>
          <w:szCs w:val="24"/>
        </w:rPr>
        <w:t xml:space="preserve"> přírodní, čas 5 minut) </w:t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  <w:t xml:space="preserve">ZP 10 </w:t>
      </w:r>
    </w:p>
    <w:p w:rsidR="00752E87" w:rsidRPr="002A0C5B" w:rsidRDefault="00752E87" w:rsidP="00752E87">
      <w:pPr>
        <w:pStyle w:val="Bezmezer"/>
        <w:rPr>
          <w:sz w:val="24"/>
          <w:szCs w:val="24"/>
        </w:rPr>
      </w:pPr>
      <w:r w:rsidRPr="002A0C5B">
        <w:rPr>
          <w:sz w:val="24"/>
          <w:szCs w:val="24"/>
        </w:rPr>
        <w:t xml:space="preserve">- vyštěkání pomocníka </w:t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  <w:t xml:space="preserve">10 </w:t>
      </w:r>
    </w:p>
    <w:p w:rsidR="00752E87" w:rsidRPr="002A0C5B" w:rsidRDefault="00752E87" w:rsidP="00752E87">
      <w:pPr>
        <w:pStyle w:val="Bezmezer"/>
        <w:rPr>
          <w:sz w:val="24"/>
          <w:szCs w:val="24"/>
        </w:rPr>
      </w:pPr>
      <w:r w:rsidRPr="002A0C5B">
        <w:rPr>
          <w:sz w:val="24"/>
          <w:szCs w:val="24"/>
        </w:rPr>
        <w:t xml:space="preserve">b) zajištění pomocníka </w:t>
      </w:r>
    </w:p>
    <w:p w:rsidR="00752E87" w:rsidRPr="002A0C5B" w:rsidRDefault="00752E87" w:rsidP="00752E87">
      <w:pPr>
        <w:pStyle w:val="Bezmezer"/>
        <w:rPr>
          <w:sz w:val="24"/>
          <w:szCs w:val="24"/>
        </w:rPr>
      </w:pPr>
      <w:r w:rsidRPr="002A0C5B">
        <w:rPr>
          <w:sz w:val="24"/>
          <w:szCs w:val="24"/>
        </w:rPr>
        <w:t xml:space="preserve">- prohlídka, výslech, doprovod (20 + 10 kroků) </w:t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  <w:t xml:space="preserve">Z 10 </w:t>
      </w:r>
    </w:p>
    <w:p w:rsidR="00752E87" w:rsidRPr="002A0C5B" w:rsidRDefault="00752E87" w:rsidP="00752E87">
      <w:pPr>
        <w:pStyle w:val="Bezmezer"/>
        <w:rPr>
          <w:sz w:val="24"/>
          <w:szCs w:val="24"/>
        </w:rPr>
      </w:pPr>
      <w:r w:rsidRPr="002A0C5B">
        <w:rPr>
          <w:sz w:val="24"/>
          <w:szCs w:val="24"/>
        </w:rPr>
        <w:t xml:space="preserve">- hlídání pomocníka (2+1 minutu) </w:t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  <w:t xml:space="preserve">Z 10 </w:t>
      </w:r>
    </w:p>
    <w:p w:rsidR="002C59F5" w:rsidRPr="002A0C5B" w:rsidRDefault="00752E87" w:rsidP="00752E87">
      <w:pPr>
        <w:pStyle w:val="Bezmezer"/>
        <w:rPr>
          <w:sz w:val="24"/>
          <w:szCs w:val="24"/>
        </w:rPr>
      </w:pPr>
      <w:r w:rsidRPr="002A0C5B">
        <w:rPr>
          <w:sz w:val="24"/>
          <w:szCs w:val="24"/>
        </w:rPr>
        <w:t xml:space="preserve">c) ochrana psovoda </w:t>
      </w:r>
    </w:p>
    <w:p w:rsidR="00752E87" w:rsidRPr="002A0C5B" w:rsidRDefault="00752E87" w:rsidP="00752E87">
      <w:pPr>
        <w:pStyle w:val="Bezmezer"/>
        <w:rPr>
          <w:sz w:val="24"/>
          <w:szCs w:val="24"/>
        </w:rPr>
      </w:pPr>
      <w:r w:rsidRPr="002A0C5B">
        <w:rPr>
          <w:sz w:val="24"/>
          <w:szCs w:val="24"/>
        </w:rPr>
        <w:t xml:space="preserve">- přepad psovoda při doprovodu pomocníka </w:t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  <w:t xml:space="preserve">15 </w:t>
      </w:r>
    </w:p>
    <w:p w:rsidR="00752E87" w:rsidRPr="002A0C5B" w:rsidRDefault="00752E87" w:rsidP="00752E87">
      <w:pPr>
        <w:pStyle w:val="Bezmezer"/>
        <w:rPr>
          <w:sz w:val="24"/>
          <w:szCs w:val="24"/>
        </w:rPr>
      </w:pPr>
      <w:r w:rsidRPr="002A0C5B">
        <w:rPr>
          <w:sz w:val="24"/>
          <w:szCs w:val="24"/>
        </w:rPr>
        <w:t xml:space="preserve">- ovladatelnost (pouštění) </w:t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  <w:t xml:space="preserve">Z 5 </w:t>
      </w:r>
    </w:p>
    <w:p w:rsidR="002C59F5" w:rsidRPr="002A0C5B" w:rsidRDefault="00752E87" w:rsidP="00752E87">
      <w:pPr>
        <w:pStyle w:val="Bezmezer"/>
        <w:rPr>
          <w:sz w:val="24"/>
          <w:szCs w:val="24"/>
        </w:rPr>
      </w:pPr>
      <w:r w:rsidRPr="002A0C5B">
        <w:rPr>
          <w:sz w:val="24"/>
          <w:szCs w:val="24"/>
        </w:rPr>
        <w:t xml:space="preserve">d) samostatná činnost psa </w:t>
      </w:r>
    </w:p>
    <w:p w:rsidR="00752E87" w:rsidRPr="002A0C5B" w:rsidRDefault="00752E87" w:rsidP="00752E87">
      <w:pPr>
        <w:pStyle w:val="Bezmezer"/>
        <w:rPr>
          <w:sz w:val="24"/>
          <w:szCs w:val="24"/>
        </w:rPr>
      </w:pPr>
      <w:r w:rsidRPr="002A0C5B">
        <w:rPr>
          <w:sz w:val="24"/>
          <w:szCs w:val="24"/>
        </w:rPr>
        <w:t xml:space="preserve">- zadržení pomocníka (150 kroků) </w:t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  <w:t xml:space="preserve">ZP 15 </w:t>
      </w:r>
    </w:p>
    <w:p w:rsidR="00752E87" w:rsidRPr="002A0C5B" w:rsidRDefault="00752E87" w:rsidP="00752E87">
      <w:pPr>
        <w:pStyle w:val="Bezmezer"/>
        <w:rPr>
          <w:sz w:val="24"/>
          <w:szCs w:val="24"/>
        </w:rPr>
      </w:pPr>
      <w:r w:rsidRPr="002A0C5B">
        <w:rPr>
          <w:sz w:val="24"/>
          <w:szCs w:val="24"/>
        </w:rPr>
        <w:t xml:space="preserve">- ovladatelnost (pouštění) </w:t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  <w:t xml:space="preserve">5 </w:t>
      </w:r>
    </w:p>
    <w:p w:rsidR="00752E87" w:rsidRPr="002A0C5B" w:rsidRDefault="00752E87" w:rsidP="00752E87">
      <w:pPr>
        <w:pStyle w:val="Bezmezer"/>
        <w:rPr>
          <w:sz w:val="24"/>
          <w:szCs w:val="24"/>
        </w:rPr>
      </w:pPr>
      <w:r w:rsidRPr="002A0C5B">
        <w:rPr>
          <w:sz w:val="24"/>
          <w:szCs w:val="24"/>
        </w:rPr>
        <w:t xml:space="preserve">e) odolnost psa </w:t>
      </w:r>
    </w:p>
    <w:p w:rsidR="00752E87" w:rsidRPr="002A0C5B" w:rsidRDefault="00752E87" w:rsidP="00752E87">
      <w:pPr>
        <w:pStyle w:val="Bezmezer"/>
        <w:rPr>
          <w:sz w:val="24"/>
          <w:szCs w:val="24"/>
        </w:rPr>
      </w:pPr>
      <w:r w:rsidRPr="002A0C5B">
        <w:rPr>
          <w:sz w:val="24"/>
          <w:szCs w:val="24"/>
        </w:rPr>
        <w:t xml:space="preserve">- navazuje na cvik zadržení (2 údery po zákusu) </w:t>
      </w:r>
      <w:r w:rsidR="002C59F5" w:rsidRPr="002A0C5B">
        <w:rPr>
          <w:sz w:val="24"/>
          <w:szCs w:val="24"/>
        </w:rPr>
        <w:tab/>
      </w:r>
      <w:r w:rsidR="002C59F5" w:rsidRPr="002A0C5B">
        <w:rPr>
          <w:sz w:val="24"/>
          <w:szCs w:val="24"/>
        </w:rPr>
        <w:tab/>
      </w:r>
      <w:r w:rsidR="002C59F5" w:rsidRPr="002A0C5B">
        <w:rPr>
          <w:sz w:val="24"/>
          <w:szCs w:val="24"/>
        </w:rPr>
        <w:tab/>
      </w:r>
      <w:r w:rsidR="002C59F5"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>20</w:t>
      </w:r>
      <w:r w:rsidR="002C59F5" w:rsidRPr="002A0C5B">
        <w:rPr>
          <w:sz w:val="24"/>
          <w:szCs w:val="24"/>
        </w:rPr>
        <w:t xml:space="preserve"> </w:t>
      </w:r>
      <w:r w:rsidRPr="002A0C5B">
        <w:rPr>
          <w:sz w:val="24"/>
          <w:szCs w:val="24"/>
        </w:rPr>
        <w:t xml:space="preserve">100 (70) </w:t>
      </w:r>
    </w:p>
    <w:p w:rsidR="002C59F5" w:rsidRPr="002A0C5B" w:rsidRDefault="002C59F5" w:rsidP="00752E87">
      <w:pPr>
        <w:pStyle w:val="Bezmezer"/>
        <w:rPr>
          <w:sz w:val="16"/>
          <w:szCs w:val="16"/>
        </w:rPr>
      </w:pPr>
    </w:p>
    <w:p w:rsidR="00752E87" w:rsidRPr="002A0C5B" w:rsidRDefault="00752E87" w:rsidP="00752E87">
      <w:pPr>
        <w:pStyle w:val="Bezmezer"/>
        <w:rPr>
          <w:sz w:val="24"/>
          <w:szCs w:val="24"/>
        </w:rPr>
      </w:pPr>
      <w:r w:rsidRPr="002A0C5B">
        <w:rPr>
          <w:b/>
          <w:sz w:val="24"/>
          <w:szCs w:val="24"/>
          <w:u w:val="single"/>
        </w:rPr>
        <w:t>3. Celkem</w:t>
      </w:r>
      <w:r w:rsidRPr="002A0C5B">
        <w:rPr>
          <w:sz w:val="24"/>
          <w:szCs w:val="24"/>
        </w:rPr>
        <w:t xml:space="preserve"> (poslušnost, obrana) </w:t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</w:r>
      <w:r w:rsidRPr="002A0C5B">
        <w:rPr>
          <w:sz w:val="24"/>
          <w:szCs w:val="24"/>
        </w:rPr>
        <w:tab/>
        <w:t xml:space="preserve">200 (140) </w:t>
      </w:r>
    </w:p>
    <w:p w:rsidR="00752E87" w:rsidRPr="002A0C5B" w:rsidRDefault="00752E87" w:rsidP="00752E87">
      <w:pPr>
        <w:pStyle w:val="Bezmezer"/>
        <w:rPr>
          <w:sz w:val="16"/>
          <w:szCs w:val="16"/>
        </w:rPr>
      </w:pPr>
    </w:p>
    <w:p w:rsidR="00752E87" w:rsidRPr="002A0C5B" w:rsidRDefault="00752E87" w:rsidP="00752E87">
      <w:pPr>
        <w:pStyle w:val="Bezmezer"/>
        <w:rPr>
          <w:b/>
          <w:sz w:val="24"/>
          <w:szCs w:val="24"/>
        </w:rPr>
      </w:pPr>
      <w:r w:rsidRPr="002A0C5B">
        <w:rPr>
          <w:b/>
          <w:sz w:val="24"/>
          <w:szCs w:val="24"/>
        </w:rPr>
        <w:t xml:space="preserve">Článek 62. Připomínky k provádění zkoušky ZPO 1 </w:t>
      </w:r>
    </w:p>
    <w:p w:rsidR="00752E87" w:rsidRPr="002A0C5B" w:rsidRDefault="00752E87" w:rsidP="00752E87">
      <w:pPr>
        <w:pStyle w:val="Bezmezer"/>
        <w:rPr>
          <w:sz w:val="24"/>
          <w:szCs w:val="24"/>
        </w:rPr>
      </w:pPr>
      <w:r w:rsidRPr="002A0C5B">
        <w:rPr>
          <w:sz w:val="24"/>
          <w:szCs w:val="24"/>
        </w:rPr>
        <w:t xml:space="preserve">1. Pokud se v tomto článku jinak neuvádí, platí pro provádění cviků pokyny z druhé části zkušebního řádu "Metodika a provádění cviků". </w:t>
      </w:r>
    </w:p>
    <w:p w:rsidR="002C59F5" w:rsidRPr="002A0C5B" w:rsidRDefault="002C59F5" w:rsidP="00752E87">
      <w:pPr>
        <w:pStyle w:val="Bezmezer"/>
        <w:rPr>
          <w:sz w:val="24"/>
          <w:szCs w:val="24"/>
        </w:rPr>
      </w:pPr>
    </w:p>
    <w:p w:rsidR="00752E87" w:rsidRPr="002A0C5B" w:rsidRDefault="00752E87" w:rsidP="00752E87">
      <w:pPr>
        <w:pStyle w:val="Bezmezer"/>
        <w:rPr>
          <w:sz w:val="24"/>
          <w:szCs w:val="24"/>
        </w:rPr>
      </w:pPr>
      <w:r w:rsidRPr="002A0C5B">
        <w:rPr>
          <w:sz w:val="24"/>
          <w:szCs w:val="24"/>
        </w:rPr>
        <w:t xml:space="preserve">2. Při cviku hlídání pomocníka odchází pomocník po uplynutí dvou minut od doby ukrytí psovoda, nejkratší cestou od psa. Jakmile pes </w:t>
      </w:r>
      <w:proofErr w:type="gramStart"/>
      <w:r w:rsidRPr="002A0C5B">
        <w:rPr>
          <w:sz w:val="24"/>
          <w:szCs w:val="24"/>
        </w:rPr>
        <w:t>provede</w:t>
      </w:r>
      <w:proofErr w:type="gramEnd"/>
      <w:r w:rsidRPr="002A0C5B">
        <w:rPr>
          <w:sz w:val="24"/>
          <w:szCs w:val="24"/>
        </w:rPr>
        <w:t xml:space="preserve"> zákrok </w:t>
      </w:r>
      <w:proofErr w:type="gramStart"/>
      <w:r w:rsidRPr="002A0C5B">
        <w:rPr>
          <w:sz w:val="24"/>
          <w:szCs w:val="24"/>
        </w:rPr>
        <w:t>pokračuje</w:t>
      </w:r>
      <w:proofErr w:type="gramEnd"/>
      <w:r w:rsidRPr="002A0C5B">
        <w:rPr>
          <w:sz w:val="24"/>
          <w:szCs w:val="24"/>
        </w:rPr>
        <w:t xml:space="preserve"> hlídání ještě jednu minutu. </w:t>
      </w:r>
    </w:p>
    <w:p w:rsidR="002C59F5" w:rsidRPr="002A0C5B" w:rsidRDefault="002C59F5" w:rsidP="00752E87">
      <w:pPr>
        <w:pStyle w:val="Bezmezer"/>
        <w:rPr>
          <w:sz w:val="24"/>
          <w:szCs w:val="24"/>
        </w:rPr>
      </w:pPr>
    </w:p>
    <w:p w:rsidR="00752E87" w:rsidRPr="002A0C5B" w:rsidRDefault="00752E87" w:rsidP="00752E87">
      <w:pPr>
        <w:pStyle w:val="Bezmezer"/>
        <w:rPr>
          <w:sz w:val="24"/>
          <w:szCs w:val="24"/>
        </w:rPr>
      </w:pPr>
      <w:r w:rsidRPr="002A0C5B">
        <w:rPr>
          <w:sz w:val="24"/>
          <w:szCs w:val="24"/>
        </w:rPr>
        <w:t xml:space="preserve">3. Při cviku zadržení pomocníka zůstává psovod stát na místě, ze kterého vyslal psa k zadržení, až do doby dokončení cviku (zákrok a pouštění). Ke psu jde na pokyn rozhodčího. </w:t>
      </w:r>
    </w:p>
    <w:p w:rsidR="002C59F5" w:rsidRPr="002A0C5B" w:rsidRDefault="002C59F5" w:rsidP="00752E87">
      <w:pPr>
        <w:pStyle w:val="Bezmezer"/>
        <w:rPr>
          <w:sz w:val="24"/>
          <w:szCs w:val="24"/>
        </w:rPr>
      </w:pPr>
    </w:p>
    <w:p w:rsidR="00752E87" w:rsidRPr="002A0C5B" w:rsidRDefault="00752E87" w:rsidP="00752E87">
      <w:pPr>
        <w:pStyle w:val="Bezmezer"/>
        <w:rPr>
          <w:sz w:val="24"/>
          <w:szCs w:val="24"/>
        </w:rPr>
      </w:pPr>
      <w:r w:rsidRPr="002A0C5B">
        <w:rPr>
          <w:sz w:val="24"/>
          <w:szCs w:val="24"/>
        </w:rPr>
        <w:t xml:space="preserve">4. Při cviku b) v obraně se vyžaduje samostatné pouštění psa. Hlídání pomocníka: pes musí provést zákrok do 10 kroků. Samostatné pouštění se vyžaduje </w:t>
      </w:r>
      <w:proofErr w:type="gramStart"/>
      <w:r w:rsidRPr="002A0C5B">
        <w:rPr>
          <w:sz w:val="24"/>
          <w:szCs w:val="24"/>
        </w:rPr>
        <w:t>do 5-ti</w:t>
      </w:r>
      <w:proofErr w:type="gramEnd"/>
      <w:r w:rsidRPr="002A0C5B">
        <w:rPr>
          <w:sz w:val="24"/>
          <w:szCs w:val="24"/>
        </w:rPr>
        <w:t xml:space="preserve"> vteřin po zákroku. Nepustí-li, je cvik ukončen anulací. Pokud nepustí ani na 1 povel po příchodu psovoda do těsné blízkosti psa, je ukončen celkovou diskvalifikací. U ostatních cviků jsou tři povely pro pouštění povoleny.</w:t>
      </w:r>
    </w:p>
    <w:sectPr w:rsidR="00752E87" w:rsidRPr="002A0C5B" w:rsidSect="00F42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E87"/>
    <w:rsid w:val="00157E98"/>
    <w:rsid w:val="00295194"/>
    <w:rsid w:val="002A0C5B"/>
    <w:rsid w:val="002C59F5"/>
    <w:rsid w:val="00354DC3"/>
    <w:rsid w:val="006B4705"/>
    <w:rsid w:val="00752E87"/>
    <w:rsid w:val="00F4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F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52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52E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1750</Characters>
  <Application>Microsoft Office Word</Application>
  <DocSecurity>0</DocSecurity>
  <Lines>14</Lines>
  <Paragraphs>4</Paragraphs>
  <ScaleCrop>false</ScaleCrop>
  <Company>trido s.r.o.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sehnal</dc:creator>
  <cp:keywords/>
  <dc:description/>
  <cp:lastModifiedBy>sehnal</cp:lastModifiedBy>
  <cp:revision>4</cp:revision>
  <dcterms:created xsi:type="dcterms:W3CDTF">2016-06-07T06:48:00Z</dcterms:created>
  <dcterms:modified xsi:type="dcterms:W3CDTF">2016-06-07T07:02:00Z</dcterms:modified>
</cp:coreProperties>
</file>